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76183CDB" w14:textId="43B51303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CFT-201 Top Mount Hanger by K.N. Crowder Inc. with the following characteristics:</w:t>
      </w:r>
    </w:p>
    <w:p w14:paraId="1AE39F30" w14:textId="379AC40E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E67DFD">
        <w:rPr>
          <w:rFonts w:ascii="Arial" w:hAnsi="Arial"/>
          <w:sz w:val="20"/>
        </w:rPr>
        <w:t>Exposed barn door hardware, t</w:t>
      </w:r>
      <w:r w:rsidR="00E67DFD" w:rsidRPr="000435ED">
        <w:rPr>
          <w:rFonts w:ascii="Arial" w:hAnsi="Arial"/>
          <w:sz w:val="20"/>
        </w:rPr>
        <w:t>op mount hanger,</w:t>
      </w:r>
      <w:r w:rsidR="00E67DFD">
        <w:rPr>
          <w:rFonts w:ascii="Arial" w:hAnsi="Arial"/>
          <w:sz w:val="20"/>
        </w:rPr>
        <w:t xml:space="preserve"> </w:t>
      </w:r>
      <w:r w:rsidR="00E67DFD" w:rsidRPr="000435ED">
        <w:rPr>
          <w:rFonts w:ascii="Arial" w:hAnsi="Arial"/>
          <w:sz w:val="20"/>
        </w:rPr>
        <w:t>shock absorbing stops,</w:t>
      </w:r>
      <w:r w:rsidR="00E67DFD">
        <w:rPr>
          <w:rFonts w:ascii="Arial" w:hAnsi="Arial"/>
          <w:sz w:val="20"/>
        </w:rPr>
        <w:t xml:space="preserve"> Delrin core </w:t>
      </w:r>
      <w:r w:rsidR="00E67DFD" w:rsidRPr="000435ED">
        <w:rPr>
          <w:rFonts w:ascii="Arial" w:hAnsi="Arial"/>
          <w:sz w:val="20"/>
        </w:rPr>
        <w:t xml:space="preserve">wheels with </w:t>
      </w:r>
      <w:r w:rsidR="00E67DFD">
        <w:rPr>
          <w:rFonts w:ascii="Arial" w:hAnsi="Arial"/>
          <w:sz w:val="20"/>
        </w:rPr>
        <w:t xml:space="preserve">precision </w:t>
      </w:r>
      <w:r w:rsidR="00E67DFD" w:rsidRPr="000435ED">
        <w:rPr>
          <w:rFonts w:ascii="Arial" w:hAnsi="Arial"/>
          <w:sz w:val="20"/>
        </w:rPr>
        <w:t>ground ball bearings</w:t>
      </w:r>
      <w:r w:rsidR="00E67DFD">
        <w:rPr>
          <w:rFonts w:ascii="Arial" w:hAnsi="Arial"/>
          <w:sz w:val="20"/>
        </w:rPr>
        <w:t>, bottom guide system</w:t>
      </w:r>
    </w:p>
    <w:p w14:paraId="295EB135" w14:textId="2D81C450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Material: </w:t>
      </w:r>
      <w:r w:rsidR="006F6D8D" w:rsidRPr="00AC11E1">
        <w:rPr>
          <w:rFonts w:ascii="Arial" w:hAnsi="Arial"/>
          <w:b/>
          <w:color w:val="C00000"/>
          <w:sz w:val="20"/>
        </w:rPr>
        <w:t>Choose 1 option: [Cold rolled steel with black finish] [Solid Type 304 satin stainless steel]</w:t>
      </w:r>
      <w:r w:rsidR="006F6D8D" w:rsidRPr="000435ED">
        <w:rPr>
          <w:rFonts w:ascii="Arial" w:hAnsi="Arial"/>
          <w:sz w:val="20"/>
        </w:rPr>
        <w:t xml:space="preserve">, </w:t>
      </w:r>
      <w:proofErr w:type="gramStart"/>
      <w:r w:rsidR="006F6D8D" w:rsidRPr="000435ED">
        <w:rPr>
          <w:rFonts w:ascii="Arial" w:hAnsi="Arial"/>
          <w:sz w:val="20"/>
        </w:rPr>
        <w:t>1/4 inch</w:t>
      </w:r>
      <w:proofErr w:type="gramEnd"/>
      <w:r w:rsidR="006F6D8D" w:rsidRPr="000435ED">
        <w:rPr>
          <w:rFonts w:ascii="Arial" w:hAnsi="Arial"/>
          <w:sz w:val="20"/>
        </w:rPr>
        <w:t xml:space="preserve"> (6.4 mm) x 2 inch (50.8 mm) flat bar track</w:t>
      </w:r>
    </w:p>
    <w:p w14:paraId="30C0FDA5" w14:textId="6B7D8169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 Two hangers for doors up to 350 lbs. (159 kg), three hangers for doors up to 450 lbs. (204 kg), four hangers for doors up to 600 lbs. (272 kg)</w:t>
      </w:r>
    </w:p>
    <w:p w14:paraId="3EDB2A34" w14:textId="77777777" w:rsidR="00434A40" w:rsidRPr="00E36E3A" w:rsidRDefault="00434A40" w:rsidP="00434A40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78EEE96D" w14:textId="77777777" w:rsidR="00434A40" w:rsidRPr="00F61C92" w:rsidRDefault="00434A40" w:rsidP="00434A40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 xml:space="preserve">Choose 1 option: NOTE: for doors wider than 55 inch (1397 mm) it is recommended to choose the C-913-2 double roller guide for better stability [C-913 </w:t>
      </w:r>
      <w:r w:rsidRPr="00F61C92">
        <w:rPr>
          <w:rFonts w:ascii="Arial" w:hAnsi="Arial"/>
          <w:b/>
          <w:color w:val="C00000"/>
          <w:sz w:val="20"/>
        </w:rPr>
        <w:t>single roller floor guide] [ C-913-2 double roller floor guide]</w:t>
      </w:r>
    </w:p>
    <w:p w14:paraId="48DA8604" w14:textId="151A4BEA" w:rsidR="00434A40" w:rsidRPr="00F61C92" w:rsidRDefault="00434A40" w:rsidP="00434A40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  <w:bookmarkStart w:id="8" w:name="_GoBack"/>
      <w:bookmarkEnd w:id="8"/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27A35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423D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E642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6423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5338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2019-05-13T15:35:00Z</dcterms:created>
  <dcterms:modified xsi:type="dcterms:W3CDTF">2019-05-13T15:35:00Z</dcterms:modified>
  <cp:category/>
</cp:coreProperties>
</file>